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C" w:rsidRPr="00954A9C" w:rsidRDefault="00954A9C" w:rsidP="0095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5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ОБРАЗОВАНИЯ Р</w:t>
      </w:r>
      <w:r w:rsidRPr="00954A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ЕСПУБЛИКИ </w:t>
      </w:r>
      <w:r w:rsidRPr="0095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54A9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АЗАХСТАН</w:t>
      </w:r>
    </w:p>
    <w:p w:rsidR="00954A9C" w:rsidRPr="008A4978" w:rsidRDefault="00954A9C" w:rsidP="0095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ГККП «</w:t>
      </w:r>
      <w:r w:rsidRPr="008A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МАНГИСТАУСКИЙ КОЛЛЕДЖ ТУРИЗМА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954A9C" w:rsidRPr="007216D8" w:rsidTr="007B51AD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954A9C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72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работе_____________</w:t>
            </w:r>
            <w:r w:rsidRPr="0072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БИСЕНОВА</w:t>
            </w:r>
            <w:proofErr w:type="spellEnd"/>
            <w:r w:rsidRPr="0072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А.Х.</w:t>
            </w:r>
          </w:p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«______» _________________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21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4A9C" w:rsidRPr="007216D8" w:rsidRDefault="00B24ED4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E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oval id="_x0000_s1050" style="position:absolute;left:0;text-align:left;margin-left:131.4pt;margin-top:.15pt;width:167.75pt;height:157.6pt;z-index:251670016;mso-position-horizontal-relative:text;mso-position-vertical-relative:text" strokecolor="white">
                  <v:fill r:id="rId7" o:title="" recolor="t" rotate="t" type="frame"/>
                </v:oval>
              </w:pic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2142F" w:rsidRDefault="0082142F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42F" w:rsidRDefault="0082142F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21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954A9C" w:rsidRPr="007216D8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21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 И ЗАЩИТЕ КУРСОВЫХ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(ПРОЕКТОВ)</w:t>
      </w:r>
    </w:p>
    <w:p w:rsidR="00954A9C" w:rsidRPr="007216D8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4A9C" w:rsidRPr="007216D8" w:rsidTr="007B51AD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A9C" w:rsidRPr="007216D8" w:rsidRDefault="00954A9C" w:rsidP="007B51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16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16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Актау 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РЕКОМЕНДАЦИИ ПО ВЫПОЛНЕНИЮ И ЗАЩИТЕ КУРСОВЫХ РАБОТ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является важнейшей формой самостоятельной работы. Это одно из первых исследований, в котором студенты в полной мере проявляют и развивают свои творческие способности, изучая определенную тему за рамками учебного материала.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курсовой работы предполагает углубление и систематизацию полученных знаний по дисциплине в целом и по избранной теме в частности; выработку навыков сбора и обобщения практического материала, работы с первоисточниками; развитие умений применять полученные знания для решения конкретных проблем, формулировать и аргументировать собственную позицию в их решении.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up"/>
      <w:bookmarkStart w:id="2" w:name="ch_1"/>
      <w:bookmarkEnd w:id="1"/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работы</w:t>
      </w:r>
      <w:r w:rsidRPr="0072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Разделы, которые обязательно должны быть в курсовой работе: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Введение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Основная часть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Заключение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Приложения (если необходимо)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ПРИМЕЧАНИЕ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основной части 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курсовой работ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должно быть две главы: например, теоретическая и практическая.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3" w:name="ch_2"/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логики работы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тем, как приступать к работе, необходимо сформулировать ее цель и задачи. Это стоит сделать не только потому, что формулировка цели и задач - обязательные составные «Введения», но и потому, что так гораздо легче понять, что и как писать в курсовой работе.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НАПРИМЕР</w:t>
      </w:r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посвящена особенностям гостиничной рекламы. Цель в этом случае может быть такой: проанализировать основные характеристики гостиничной рекламы. Для достижения этой цели нам необходимо решить следующие задачи (задачи здесь - шаги по достижению цели): дать определение понятия «реклама», рассмотреть ее основные виды, охарактеризовать достоинства и недостатки, проанализировать место рекламы на гостиничном рынке.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помня о том, что в работе должно быть две части, на основе сформулированных задач можно легко составить план работы: в первой главе - 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понятие «гостиничная реклама» и характеристика ее видов, во второй - анализ достоинств и недостатков гостиничной рекламы и ее места на рынке.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ПРИМЕЧАНИЕ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Не стоит увлекаться слишком большим количеством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подразделов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излишняя дробность свидетельствует о поверхностном рассмотрении вопроса. Для главы курсовой вполне достаточно 2-4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подразделов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тем более глава, должны завершаться выводами. В финале работы эти выводы (обязательно перефразированные и развернутые) аккумулируются в Заключении.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и Заключение лучше писать после того, как основная часть работы будет завершена.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4" w:name="ch_3"/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</w:t>
      </w:r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тиль работы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- не рассказ и не сочинение. Это исследование, и поэтому писать его следует научным языком. 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язык должен быть литературным, а «журнализмы» (эмоционально окрашенные выражения вроде: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сами понимаете»)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вопросительные и восклицательные предложения, многоточия и просторечия недопустимы в принципе.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тем текст должен быть легким для восприятия: не стоит увлекаться научными терминами и перегружать те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ожными формулировками.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обращаться к читателю напрямую. Выражение типа «Как Вы сами понимаете, реклама эта крайне плоха» подходят лишь для книжек вроде «Как заработать миллион за две минуты». Более того, в научных работах принято, что автор пишет от второго лица: «мы считаем, что…», «на наш взгляд…». Это своего рода неписаное правило. Предполагается, что в таком случае автор выступает от лица научной школы (коллектива, научного направления и т.п.) и это придает его словам больший вес. Но слишком много «мы» способно утомить читателя и поэтому можно разбавить текст безличными конструкциями: «Во второй части работы исследуются…».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5" w:name="ch_4"/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</w:t>
      </w:r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лагиат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текст книг и статей можно лишь в том случае, если он цитируется: т.е. взят в кавычки и дана точная ссылка на источник. Плагиат оскорбляет не только научного руководителя, но и самого автора работы.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ch_5"/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</w:t>
      </w:r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- чрезвычайно важная часть, которая обязательно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следующие разделы: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Актуальность темы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(развернутый вывод о том, что, несмотря на имеющиеся исследования данного вопроса, научные знания в отрасли недостаточны).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Степень научной разработанности темы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(обзор существующей литературы).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(результат, для достижения которого проводится исследование). Обычно начинается словами «разработать», «обосновать», «выявить». Важно четко сформулировать цель.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(ступени на пути по достижению цели). (Начинаются со слов «изучить», «описать», «составить», «выявить»).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Структура работы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сформулировать, например, так: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«Логика исследования обусловила структуру курсовой работы, состоящей из введения, двух глав, заключения и библиографии. Глава 1 посвящена…, Глава 2 рассматривает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 подводятся итоги проведенного исследования и даются практические рекомендации…») 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«рубрики» в тексте выделяются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8" w:tgtFrame="_blank" w:history="1">
        <w:r w:rsidRPr="00C34D2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Приложение</w:t>
        </w: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</w:t>
        </w:r>
        <w:r w:rsidRPr="00C34D2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1).</w:t>
        </w:r>
      </w:hyperlink>
      <w:r w:rsidRPr="00C3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Объем Введения к курсовой работе - 1,5 - 2 стр.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7" w:name="ch_6"/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текста работы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C52EA3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Текст печатают на одной стороне белой бумаги формата А</w:t>
      </w:r>
      <w:proofErr w:type="gramStart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4</w:t>
      </w:r>
      <w:proofErr w:type="gramEnd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. </w:t>
      </w:r>
    </w:p>
    <w:p w:rsidR="00954A9C" w:rsidRPr="00C52EA3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Шрифт </w:t>
      </w:r>
      <w:proofErr w:type="spellStart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Times</w:t>
      </w:r>
      <w:proofErr w:type="spellEnd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New</w:t>
      </w:r>
      <w:proofErr w:type="spellEnd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Roman</w:t>
      </w:r>
      <w:proofErr w:type="spellEnd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кегль 14, через </w:t>
      </w:r>
      <w:r w:rsidRPr="00C52EA3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один</w:t>
      </w:r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интервал. </w:t>
      </w:r>
      <w:r w:rsidRPr="00C52E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Абзацы выделяются </w:t>
      </w:r>
      <w:r w:rsidRPr="00C52EA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красной</w:t>
      </w:r>
      <w:r w:rsidRPr="00C52E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C52EA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строкой</w:t>
      </w:r>
      <w:r w:rsidRPr="00C52E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 отступом не менее 1,5 см. </w:t>
      </w:r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Объем курсовой работы - 24-25 страниц.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Поля: верхнее - 20 мм, левое - 30 мм, правое - 10 мм, нижнее - 25 мм.</w:t>
      </w:r>
      <w:proofErr w:type="gramEnd"/>
      <w:r w:rsidRPr="00C52EA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Выравнивание текста - по ширине.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сшивается пружинным переплетом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4A9C" w:rsidRPr="005E2564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Опечатки, описки и графические неточности, обнаруженные в процессе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5E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(проекта),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рукописным способом (черными чернилами или черной тушью).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Фамилии, названия учреждений, организаций, фирм, название изделий и другие </w:t>
      </w:r>
      <w:proofErr w:type="gramStart"/>
      <w:r w:rsidRPr="005E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proofErr w:type="gramEnd"/>
      <w:r w:rsidRPr="005E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5E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(проекте) приводят на языке оригинала.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ПРИМЕЧАНИЕ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Небрежность в оформлении работы сразу бросается в глаза и сильно снижает впечатление. Наиболее частые ошибки: произвольный размер полей, выравнивание текста по левому краю, отсутствие абзацев (отступа), разный размер тире и тип кавычек, опечатки и ошибки.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ch_7"/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Нумерация страниц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лист курсовой работы - </w:t>
      </w:r>
      <w:r w:rsidRPr="00721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титульный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2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Pr="00D9760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D9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(проекта) следует нумеровать арабскими цифрами, соблюдая сквозную нумерацию по всему тексту. Номер страницы проставляют в центре нижней части листа без точки.</w:t>
      </w:r>
    </w:p>
    <w:p w:rsidR="00954A9C" w:rsidRPr="00D9760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</w:t>
      </w:r>
      <w:proofErr w:type="gramStart"/>
      <w:r w:rsidRPr="00D9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D9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ючается в общую нумерацию страниц. Номер страницы на титульном листе не проставляют.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таблицы, расположенные на отдельных листах, включают в общую нумерацию страниц дипломной работы (проекта)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9" w:tgtFrame="_blank" w:history="1">
        <w:r w:rsidRPr="00414A2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Приложение</w:t>
        </w:r>
      </w:hyperlink>
      <w:r w:rsidRPr="00414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Pr="0041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начинается с третьей страницы.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ch_8"/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формление названий глав, разделов и подразделов</w:t>
      </w:r>
      <w:bookmarkEnd w:id="9"/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глава начинается с новой страницы.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правило не распространяется за исключением случаев, когда на странице после названия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помещается меньше четырех строк текста.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ПРИМЕЧАНИЕ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Названия глав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разделов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должны копировать название работы.</w:t>
      </w:r>
    </w:p>
    <w:p w:rsidR="00954A9C" w:rsidRPr="0091553B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разделов и подразделов следует </w:t>
      </w:r>
      <w:proofErr w:type="gramStart"/>
      <w:r w:rsidRPr="00915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печатать с абзацного отступа с прописной буквы без точки в конце, не подчеркивая</w:t>
      </w:r>
      <w:proofErr w:type="gramEnd"/>
      <w:r w:rsidRPr="00915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A9C" w:rsidRPr="0091553B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наименование состоит из двух предложений, их разделяют точкой.</w:t>
      </w:r>
    </w:p>
    <w:p w:rsidR="00954A9C" w:rsidRPr="00B676F6" w:rsidRDefault="00954A9C" w:rsidP="00954A9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B6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(проекта)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 могут состоят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из двух или более подразделов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4).</w:t>
      </w:r>
    </w:p>
    <w:p w:rsidR="00954A9C" w:rsidRPr="00B676F6" w:rsidRDefault="00954A9C" w:rsidP="00954A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</w:t>
      </w:r>
    </w:p>
    <w:p w:rsidR="00954A9C" w:rsidRPr="00B676F6" w:rsidRDefault="00954A9C" w:rsidP="00954A9C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Типы и основные размеры</w:t>
      </w:r>
    </w:p>
    <w:p w:rsidR="00954A9C" w:rsidRPr="00B676F6" w:rsidRDefault="00B24ED4" w:rsidP="00954A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4E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90pt;margin-top:14.8pt;width:314.95pt;height:25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" stroked="f">
            <v:textbox inset="0,0,0,0">
              <w:txbxContent>
                <w:p w:rsidR="00954A9C" w:rsidRPr="00F24FE6" w:rsidRDefault="00954A9C" w:rsidP="00954A9C">
                  <w:pPr>
                    <w:rPr>
                      <w:i/>
                      <w:iCs/>
                    </w:rPr>
                  </w:pPr>
                  <w:r w:rsidRPr="00F24FE6">
                    <w:rPr>
                      <w:i/>
                      <w:iCs/>
                    </w:rPr>
                    <w:t xml:space="preserve">Нумерация подразделов первого раздела </w:t>
                  </w:r>
                </w:p>
              </w:txbxContent>
            </v:textbox>
          </v:shape>
        </w:pict>
      </w:r>
      <w:r w:rsidRPr="00B24E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26" type="#_x0000_t88" style="position:absolute;left:0;text-align:left;margin-left:63pt;margin-top:1.15pt;width:18pt;height:45pt;z-index:2516659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" strokeweight=".26mm">
            <v:stroke joinstyle="miter"/>
          </v:shape>
        </w:pict>
      </w:r>
      <w:r w:rsidR="00954A9C" w:rsidRPr="00B6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</w:t>
      </w:r>
    </w:p>
    <w:p w:rsidR="00954A9C" w:rsidRPr="00B676F6" w:rsidRDefault="00954A9C" w:rsidP="00954A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</w:t>
      </w:r>
    </w:p>
    <w:p w:rsidR="00954A9C" w:rsidRPr="00B676F6" w:rsidRDefault="00954A9C" w:rsidP="00954A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1.3</w:t>
      </w:r>
    </w:p>
    <w:p w:rsidR="00954A9C" w:rsidRPr="00B676F6" w:rsidRDefault="00954A9C" w:rsidP="00954A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54A9C" w:rsidRPr="00B676F6" w:rsidRDefault="00954A9C" w:rsidP="00954A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Технические требования</w:t>
      </w:r>
    </w:p>
    <w:p w:rsidR="00954A9C" w:rsidRPr="00B676F6" w:rsidRDefault="00B24ED4" w:rsidP="00954A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4E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9" type="#_x0000_t202" style="position:absolute;left:0;text-align:left;margin-left:90pt;margin-top:12.6pt;width:314.95pt;height:26.85pt;z-index:251668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" stroked="f">
            <v:textbox inset="0,0,0,0">
              <w:txbxContent>
                <w:p w:rsidR="00954A9C" w:rsidRPr="00F24FE6" w:rsidRDefault="00954A9C" w:rsidP="00954A9C">
                  <w:pPr>
                    <w:rPr>
                      <w:i/>
                      <w:iCs/>
                    </w:rPr>
                  </w:pPr>
                  <w:r w:rsidRPr="00F24FE6">
                    <w:rPr>
                      <w:i/>
                      <w:iCs/>
                    </w:rPr>
                    <w:t xml:space="preserve">Нумерация подразделов второго раздела </w:t>
                  </w:r>
                </w:p>
              </w:txbxContent>
            </v:textbox>
          </v:shape>
        </w:pict>
      </w:r>
      <w:r w:rsidRPr="00B24E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1" o:spid="_x0000_s1027" type="#_x0000_t88" style="position:absolute;left:0;text-align:left;margin-left:63pt;margin-top:-.25pt;width:18pt;height:45pt;z-index:2516669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" strokeweight=".26mm">
            <v:stroke joinstyle="miter"/>
          </v:shape>
        </w:pict>
      </w:r>
      <w:r w:rsidR="00954A9C" w:rsidRPr="00B6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</w:t>
      </w:r>
    </w:p>
    <w:p w:rsidR="00954A9C" w:rsidRPr="00B676F6" w:rsidRDefault="00954A9C" w:rsidP="00954A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2.2</w:t>
      </w:r>
    </w:p>
    <w:p w:rsidR="00954A9C" w:rsidRPr="00B676F6" w:rsidRDefault="00954A9C" w:rsidP="00954A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2.3</w:t>
      </w:r>
    </w:p>
    <w:p w:rsidR="00954A9C" w:rsidRDefault="00954A9C" w:rsidP="00954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Default="00954A9C" w:rsidP="00954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схемы, рисунки, таблицы</w:t>
      </w:r>
      <w:r w:rsidRPr="0009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графического материала</w:t>
      </w:r>
      <w:r w:rsidRPr="0009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приложений, следует нумеровать арабскими цифрами сквозной нумерацией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9C" w:rsidRPr="00B676F6" w:rsidRDefault="00954A9C" w:rsidP="00954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</w:t>
      </w:r>
      <w:r w:rsidRPr="0009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 тексте</w:t>
      </w:r>
      <w:r w:rsidRPr="0009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 обозначается «Рисунок 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«Рисунок» и его наименование располагают </w:t>
      </w:r>
      <w:proofErr w:type="gramStart"/>
      <w:r w:rsidRPr="0009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09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строки.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ch_9"/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9. </w:t>
      </w:r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сносок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Сноски - обязательный элемент курсовой работы. Даже если студент написал текст самостоятельно и не использовал ни одной книги, он, тем не менее, должен привести цитаты из трудов, близких к теме его работы, с тем, чтобы подтвердить свои высказывания, или опровергнуть какие-либо из существующих мнений.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использованные источники следует приводить в квадратных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3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порядковый номер книги из библиографического списка и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аница, на которой размещен цитируемый текст. Например:</w:t>
      </w:r>
      <w:r w:rsidRPr="00C3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сноске помимо библиографических данных книги указывается и страница, на которой размещен цитируемый текст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ПРИМЕЧАНИЕ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Для того</w:t>
      </w:r>
      <w:proofErr w:type="gramStart"/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чтобы не запутаться, оформлять сноски лучше тогда, когда работа над текстом уже закончена. В черновом варианте удобнее всего указывать источник в тексте рядом с цитатой. Например:</w:t>
      </w:r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…Ф. </w:t>
      </w:r>
      <w:proofErr w:type="spellStart"/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Котлер</w:t>
      </w:r>
      <w:proofErr w:type="spellEnd"/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отмечал: «Маркетинг - это сфера быстрого устаревания задач, политических установок, стратегий и программ». </w:t>
      </w:r>
      <w:proofErr w:type="gramStart"/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Котлер</w:t>
      </w:r>
      <w:proofErr w:type="spellEnd"/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Ф. Основы маркетинга.</w:t>
      </w:r>
      <w:proofErr w:type="gramEnd"/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</w:t>
      </w:r>
      <w:proofErr w:type="gramStart"/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М.: Прогресс, 1990, с. 598.)</w:t>
      </w:r>
      <w:proofErr w:type="gramEnd"/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… 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этом случае даже если текст во время правки будет изменяться, источники цитат не потеряются.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на использованные источники следует приводить в квадратных скобках. 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(Другой способ оформления сноски - в тексте, в квадратных скобках указывается порядковый номер книги из библиографического списка и стр.: [25, с. 40])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9C" w:rsidRPr="003A0BCF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11" w:name="ch_10"/>
      <w:r w:rsidRPr="003A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списка источников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оптимальное количество источников для курсовой работы - 10-15. (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0" w:tgtFrame="_blank" w:history="1">
        <w:r w:rsidRPr="003A0BC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пример оформление списка источников</w:t>
        </w:r>
      </w:hyperlink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источниках следует располагать в порядке появления ссылок на источники в тексте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22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(проекта), нумеровать арабскими цифрами без точки и печатать с абзацного отступа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оформления библиографического описания: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 одного или более авторов: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Огилви</w:t>
      </w:r>
      <w:proofErr w:type="spell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Откровения рекламного агента. - М.: Сирин, 2001. - 140 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из периодики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Казанцева А. Самый плохой слесарь в стране // Индустрия рекламы. - 2003. - № 6 (32). - С. 32-35.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Горюнов А. Телереклама зомбирует малышей? // 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- 2002. - 15 авг.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уже упоминалось, в сносках указывается номер цитируемой страницы: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Голуб. И.Б. Русский язык и культура речи. - М.: Логос, 2001, с. 15.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Источники Интернета</w:t>
      </w:r>
      <w:r w:rsidRPr="007216D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(обязательно указывается страница целиком и дата посещения сайта):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Матвейчев</w:t>
      </w:r>
      <w:proofErr w:type="spell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Десять черт современной </w:t>
      </w:r>
      <w:proofErr w:type="gram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предвыборной компании</w:t>
      </w:r>
      <w:proofErr w:type="gram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proofErr w:type="spell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www.matveychev.ru</w:t>
      </w:r>
      <w:proofErr w:type="spell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/favor.asp?ida=198 (2 ноября 2011 г.)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ПРИМЕЧАНИЕ</w:t>
      </w: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Вышеуказанный способ библиографического описания книги - один из самых распространенных. Однако существуют и другие варианты. Например: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Шишкин С.В. Экономика социальной сферы. - М.: ГУ ВШЭ, 2003.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какой бы способ описания Вы не выбрали, главное придерживаться одних и тех же правил на протяжении всего текста.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Pr="003A0BCF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ch_11"/>
      <w:r w:rsidRPr="003A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приложений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54A9C" w:rsidRPr="00E46EEA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оформляют как продолжение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E4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(проекта) на последующих ее листах.</w:t>
      </w:r>
    </w:p>
    <w:p w:rsidR="00954A9C" w:rsidRPr="00E46EEA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E4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(проекта) на все приложения должны быть даны ссылки. Приложения располагают в порядке ссылок на них в тексте.</w:t>
      </w:r>
    </w:p>
    <w:p w:rsidR="00954A9C" w:rsidRPr="00E46EEA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приложение следует начинать с новой страницы с указанием сверху посередине страницы слова «Приложение» и его обозначения.</w:t>
      </w:r>
    </w:p>
    <w:p w:rsidR="00954A9C" w:rsidRPr="00E46EEA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должны иметь общую с остальной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E4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(проекта) сквозную нумерацию страниц.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приложений должно быть оправдано. Это значит, что в тексте следует прокомментировать каждый рисунок или таблицу: размещать их просто «для красоты» не имеет смысла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hyperlink r:id="rId11" w:tgtFrame="_blank" w:history="1">
        <w:proofErr w:type="gramStart"/>
        <w:r w:rsidRPr="00CA743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Приложени</w:t>
        </w:r>
      </w:hyperlink>
      <w:r w:rsidRPr="00CA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proofErr w:type="gramEnd"/>
      <w:r w:rsidRPr="00CA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003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представления на защиту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курсовой</w:t>
      </w:r>
      <w:r w:rsidRPr="00003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(проекта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03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Pr="00003CC9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Законченная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курсовая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(проект), оформленная в соответствии с установленными требованиями, подписывается студентом и представляется научному руководителю. </w:t>
      </w:r>
    </w:p>
    <w:p w:rsidR="00954A9C" w:rsidRPr="00003CC9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 пишет письменный отзыв на дипломную работу (проект)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8)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54A9C" w:rsidRPr="00003CC9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одобрения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(проекта) руководитель подписывает ее (его) и вместе со своим письменным отзывом о допуске к защите представляет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заместителю директора по учебной работе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54A9C" w:rsidRPr="00003CC9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неодобрения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(проекта) научный руководитель не подписывает ее (его), но пишет письменный отзыв, где обосновывает свое решение о </w:t>
      </w:r>
      <w:proofErr w:type="spellStart"/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недопуске</w:t>
      </w:r>
      <w:proofErr w:type="spellEnd"/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(проекта) к защите. </w:t>
      </w:r>
    </w:p>
    <w:p w:rsidR="00954A9C" w:rsidRPr="00003CC9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этих материалов заместител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по учебной работе принимает окончательное решение по данной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(проекту), делая об этом соответствующую запись на его титульном листе. 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заместител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по учебной работе не считает возможным допустить студента к защите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(проекта), этот вопрос рассматривается на заседании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педсовета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обязательным участием 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данного студента и его научного руководителя. Протокол заседания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педсовета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представляется на утверждение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 колледжа</w:t>
      </w:r>
      <w:r w:rsidRPr="0000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4A9C" w:rsidRPr="00343EA0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</w:t>
      </w:r>
      <w:r w:rsidRPr="0034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(проекта) по желанию студента проводится на казахском или русском языке. Студент может по рекомендации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научного руководителя</w:t>
      </w:r>
      <w:r w:rsidRPr="0034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дополнительно краткое содержание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</w:t>
      </w:r>
      <w:r w:rsidRPr="0034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(проекта) на одном из иностранных языков, которое оглашается на защите и может сопровождаться вопросами на этом языке.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</w:t>
      </w:r>
      <w:r w:rsidRPr="0034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(проекта) может осуществляться с использованием электронных ресурсов в виде </w:t>
      </w:r>
      <w:proofErr w:type="spellStart"/>
      <w:r w:rsidRPr="0034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мультимедийных</w:t>
      </w:r>
      <w:proofErr w:type="spellEnd"/>
      <w:r w:rsidRPr="0034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презентаций на базе современных технических средств и достижений в области информационно-коммуникационных технологий.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защиты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</w:t>
      </w:r>
      <w:r w:rsidRPr="00757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(проекта) выставляется оценка. При этом принимается во внимание уровень теоретической, научной и практической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757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отзыв научного руководителя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9)</w:t>
      </w:r>
      <w:r w:rsidRPr="00757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4A9C" w:rsidRPr="00003CC9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A9C" w:rsidRPr="00C34D21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A9C" w:rsidRDefault="00954A9C" w:rsidP="00842A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исследования.</w:t>
      </w: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гoдня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кaк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никoгдa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прeждe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игрaeт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бoльшую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рoль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уcпeхe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любoгo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дeлoвoгo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нaчинaния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Рын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пeрeнacыщeн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рaзличными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кoнкурeнтocпocoбными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тoвaрaми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уcлугaми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бoрьбa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зa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нишу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рынкe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cбытa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пoрoй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нocит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вecьмa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aгрeccивный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хaрaктeр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Вм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ec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тeм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пocтoяннo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рacтeт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oбъeм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дeлoвoй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инфoрмaции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вынуждaeт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фирму-рeклaмoдaтeля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cтрeмитьcя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coздaнию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нeoрдинaрнoй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cпocoбнoй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выдeлитьcя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oбщeй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мaccы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зультaтoм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вceгo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этoгo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являeтcя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пocтoянный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рocт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внимaния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прoфeccиoнaльнoгo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интeрeca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дeятeльнocти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Oco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бый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интeрec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прeдcтaвляeт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изучeниe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кaк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мaркeтингoвoй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кoммуникaции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тaк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кaк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игрaющaя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ключeвую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рoль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coздaнии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брeндa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пoзициoнирoвaнии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тoвaрa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oкaзывaeт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oгрoмнoe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влияниe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рaзвитиe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экoнoмики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cилу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тoгo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вoздeйcтвуeт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фoрмирoвaниe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cпрoca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иныe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тoвaры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фoрмирoвaниe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цeны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Степень научной разработанности темы.</w:t>
      </w: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нacтoящee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вр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вышлo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дocтaтoчнo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книг,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пocвящeнных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тeoрии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прaктикe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тeлocь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бы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oдoбрeниeм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oтмeтить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ecли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пeриoд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нaчaлa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кaрьeры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рeклaмнoгo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бизнeca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нaшeй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cтрaнe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т.e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нaчaлo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90-х ХХ в.)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пoдoбнaя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литeрaтурa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былa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ocнoвнoй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cвoeй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мacce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пeрeвoднoй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ceгoдня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пoявляютcя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издaния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aвтoры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кoтoрых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имeют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дocтaтoчный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oпыт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рaбoты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cфeрe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нaибoлee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вaжнo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их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иccлeдoвaния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пocвящeны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имeннo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рoccийcкoй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cпeцифичecким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ocoбeннocтям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кжe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нeoбхoдимo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oтмeтить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чтo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бoльшинcтвo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тaких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издaний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нocит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тoлькo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тeoрeтичecкий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приклaднoй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хaрaктeр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изoбилуeт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живыми,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лeгкo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узнaвaeмыми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примeрaми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рeди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рaбoт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изучeнных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нaми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прoцecce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иccлeдoвaния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cтoит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ocoбo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выдeлить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cлeдующиe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eo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прaктикa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Рoccии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нтoлoгия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67C3">
        <w:rPr>
          <w:rFonts w:ascii="Times New Roman" w:hAnsi="Times New Roman" w:cs="Times New Roman"/>
          <w:sz w:val="28"/>
          <w:szCs w:val="28"/>
        </w:rPr>
        <w:t xml:space="preserve"> </w:t>
      </w: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Крылoвa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[5, с. 24], «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мeжду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coциумoм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мaркeтингoм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» A.A.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мaнoвa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[10, с. 32], «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67C3">
        <w:rPr>
          <w:rFonts w:ascii="Times New Roman" w:hAnsi="Times New Roman" w:cs="Times New Roman"/>
          <w:sz w:val="28"/>
          <w:szCs w:val="28"/>
        </w:rPr>
        <w:t xml:space="preserve"> </w:t>
      </w: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E.В.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Рoмaтa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[11, с. 43].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e</w:t>
      </w:r>
      <w:proofErr w:type="gramEnd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лью</w:t>
      </w:r>
      <w:proofErr w:type="spellEnd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рaбoты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cтaлo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выявлeниe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ocoбeннocтeй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гостиничной рекламы. Для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oc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тижeния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пocтaвлeннoй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цeли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прeдcтoялo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рeшить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cлeдующиe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взaимocвязaнныe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зaдaчи</w:t>
      </w:r>
      <w:proofErr w:type="spellEnd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acc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мoтрeть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и виды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oa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нaлизирoвaть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кaк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рeгулируeтcя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рeклaмнaя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дeятeльнocть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гостиничных комплексах;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oa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нaлизирoвaть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coврeмeннoe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cocтoяниe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рeклaмнoгo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бизнeca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Республике Казахстан;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прeдeлить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ocнoвныe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нaпрaвлeния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тeндeнции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рaзвития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дeятeльнocти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гостиничном бизнесе.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гикa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иccлeдoвaния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oбуcлoвилa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cтруктуру</w:t>
      </w:r>
      <w:proofErr w:type="spellEnd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рaбoты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cocтoящeй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ввeдeния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трeх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глaв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зaключeния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cпиcкa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иcпoльзoвaннoй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литeрaтуры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954A9C" w:rsidRPr="00EB67C3" w:rsidRDefault="00954A9C" w:rsidP="0095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жeний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рвaя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глaвa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пocвящeнa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aнaлизу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тeoрeтичecких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ocнoв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дeятeльнocти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Вт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рaя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глaвa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рaccмaтривaeт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ocoбeннocти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oтeчecтвeннoй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тья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глaвa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пocвящeнa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прoгнoзу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рaзвития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измeнeниям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cтруктуры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рeклaмнoгo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рынкa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4A9C" w:rsidRPr="00EB67C3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ключeнии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пoдвoдятcя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итoги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прoвeдeннoгo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иccлeдoвaния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дaютcя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рeкoмeндaции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пo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coвeршeнcтвoвaнию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рeклaмнoй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7C3">
        <w:rPr>
          <w:rFonts w:ascii="Times New Roman" w:hAnsi="Times New Roman" w:cs="Times New Roman"/>
          <w:sz w:val="28"/>
          <w:szCs w:val="28"/>
          <w:lang w:eastAsia="ru-RU"/>
        </w:rPr>
        <w:t>дeятeльнocти</w:t>
      </w:r>
      <w:proofErr w:type="spellEnd"/>
      <w:r w:rsidRPr="00EB67C3">
        <w:rPr>
          <w:rFonts w:ascii="Times New Roman" w:hAnsi="Times New Roman" w:cs="Times New Roman"/>
          <w:sz w:val="28"/>
          <w:szCs w:val="28"/>
          <w:lang w:eastAsia="ru-RU"/>
        </w:rPr>
        <w:t xml:space="preserve"> в РК.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1553B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КАЗАХСТАН</w:t>
      </w:r>
    </w:p>
    <w:p w:rsidR="00954A9C" w:rsidRPr="0091553B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ГККП «МАНГИСТАУСКИЙ КОЛЛЕДЖ ТУРИЗМА»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9C" w:rsidRPr="0091553B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4927"/>
        <w:gridCol w:w="4927"/>
      </w:tblGrid>
      <w:tr w:rsidR="00954A9C" w:rsidRPr="0091553B" w:rsidTr="007B51AD">
        <w:trPr>
          <w:jc w:val="center"/>
        </w:trPr>
        <w:tc>
          <w:tcPr>
            <w:tcW w:w="2500" w:type="pct"/>
            <w:vAlign w:val="center"/>
          </w:tcPr>
          <w:p w:rsidR="00954A9C" w:rsidRPr="0091553B" w:rsidRDefault="00954A9C" w:rsidP="007B51A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 №_____</w:t>
            </w:r>
          </w:p>
          <w:p w:rsidR="00954A9C" w:rsidRPr="0091553B" w:rsidRDefault="00954A9C" w:rsidP="007B51A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«____»_______________20__ г.</w:t>
            </w:r>
          </w:p>
        </w:tc>
        <w:tc>
          <w:tcPr>
            <w:tcW w:w="2500" w:type="pct"/>
            <w:vAlign w:val="center"/>
          </w:tcPr>
          <w:p w:rsidR="00954A9C" w:rsidRPr="0091553B" w:rsidRDefault="00954A9C" w:rsidP="007B51A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«ДОПУСКАЮ К ЗАЩИТЕ»</w:t>
            </w:r>
          </w:p>
          <w:p w:rsidR="00954A9C" w:rsidRPr="0091553B" w:rsidRDefault="00954A9C" w:rsidP="007B51A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91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1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4A9C" w:rsidRPr="0091553B" w:rsidRDefault="00954A9C" w:rsidP="007B51A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работе</w:t>
            </w:r>
          </w:p>
          <w:p w:rsidR="00954A9C" w:rsidRPr="0091553B" w:rsidRDefault="00954A9C" w:rsidP="007B51A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___________________Бисенова</w:t>
            </w:r>
            <w:proofErr w:type="spellEnd"/>
            <w:r w:rsidRPr="0091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954A9C" w:rsidRPr="0091553B" w:rsidRDefault="00954A9C" w:rsidP="007B51A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«____»_______________20__г.</w:t>
            </w:r>
          </w:p>
        </w:tc>
      </w:tr>
    </w:tbl>
    <w:p w:rsidR="00954A9C" w:rsidRPr="0091553B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9C" w:rsidRPr="008A4978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A49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обслуживания гостиничных хозяйств»</w:t>
      </w:r>
    </w:p>
    <w:p w:rsidR="00954A9C" w:rsidRPr="008A4978" w:rsidRDefault="00954A9C" w:rsidP="00954A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как маркетинговая коммуникация</w:t>
      </w:r>
      <w:r w:rsidRPr="008A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         </w:t>
      </w:r>
    </w:p>
    <w:p w:rsidR="00954A9C" w:rsidRDefault="00954A9C" w:rsidP="00954A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7216D8" w:rsidRDefault="00954A9C" w:rsidP="00954A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1553B" w:rsidRDefault="00954A9C" w:rsidP="00954A9C">
      <w:pPr>
        <w:tabs>
          <w:tab w:val="left" w:pos="252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Выполни</w:t>
      </w:r>
      <w:proofErr w:type="gramStart"/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л(</w:t>
      </w:r>
      <w:proofErr w:type="gramEnd"/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а)</w:t>
      </w:r>
    </w:p>
    <w:p w:rsidR="00954A9C" w:rsidRPr="0091553B" w:rsidRDefault="00954A9C" w:rsidP="00954A9C">
      <w:pPr>
        <w:tabs>
          <w:tab w:val="left" w:pos="252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студен</w:t>
      </w:r>
      <w:proofErr w:type="gramStart"/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т(</w:t>
      </w:r>
      <w:proofErr w:type="spellStart"/>
      <w:proofErr w:type="gramEnd"/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ка</w:t>
      </w:r>
      <w:proofErr w:type="spellEnd"/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) 3 курса очного отделения</w:t>
      </w:r>
    </w:p>
    <w:p w:rsidR="00954A9C" w:rsidRPr="0091553B" w:rsidRDefault="00954A9C" w:rsidP="00954A9C">
      <w:pPr>
        <w:tabs>
          <w:tab w:val="left" w:pos="252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 xml:space="preserve">специальности 0507000»Организация </w:t>
      </w:r>
    </w:p>
    <w:p w:rsidR="00954A9C" w:rsidRPr="0091553B" w:rsidRDefault="00954A9C" w:rsidP="00954A9C">
      <w:pPr>
        <w:tabs>
          <w:tab w:val="left" w:pos="252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 xml:space="preserve">обслуживания гостиничных хозяйств»                                                   А.А. Азимова </w:t>
      </w:r>
    </w:p>
    <w:p w:rsidR="00954A9C" w:rsidRPr="0091553B" w:rsidRDefault="00954A9C" w:rsidP="00954A9C">
      <w:pPr>
        <w:tabs>
          <w:tab w:val="left" w:pos="2520"/>
        </w:tabs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</w:p>
    <w:p w:rsidR="00954A9C" w:rsidRPr="0091553B" w:rsidRDefault="00954A9C" w:rsidP="00954A9C">
      <w:pPr>
        <w:tabs>
          <w:tab w:val="left" w:pos="2520"/>
        </w:tabs>
        <w:spacing w:after="0" w:line="240" w:lineRule="auto"/>
        <w:ind w:firstLine="284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 xml:space="preserve">Научный руководитель                                                                           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1553B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О.Г. Латышева</w:t>
      </w:r>
    </w:p>
    <w:p w:rsidR="00954A9C" w:rsidRPr="0091553B" w:rsidRDefault="00954A9C" w:rsidP="00954A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1553B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Актау 20__</w:t>
      </w:r>
    </w:p>
    <w:p w:rsidR="00954A9C" w:rsidRPr="00414A23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954A9C" w:rsidRPr="00414A23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54A9C" w:rsidRPr="007216D8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4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77"/>
        <w:gridCol w:w="737"/>
      </w:tblGrid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Основные направления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аний в маркетинге.....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03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 Исследование рынка</w:t>
            </w:r>
            <w:r w:rsidRPr="0096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................................</w:t>
            </w:r>
          </w:p>
        </w:tc>
        <w:tc>
          <w:tcPr>
            <w:tcW w:w="692" w:type="dxa"/>
            <w:shd w:val="clear" w:color="auto" w:fill="FFFFFF"/>
          </w:tcPr>
          <w:p w:rsidR="00954A9C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Исследование потребителей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</w:t>
            </w: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Исследование конкурентов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</w:t>
            </w: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 Изучение фирменной структуры рынка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</w:t>
            </w:r>
          </w:p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Управление сбытом..............................................................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</w:t>
            </w: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Формирование товарной политики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</w:t>
            </w: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Система ценообразования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</w:t>
            </w: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Понятие и виды сбыта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</w:t>
            </w: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Выбор и построение каналов сбыта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</w:t>
            </w:r>
          </w:p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Заключение...........................................................................................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shd w:val="clear" w:color="auto" w:fill="FFFFFF"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источников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shd w:val="clear" w:color="auto" w:fill="FFFFFF"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54A9C" w:rsidRPr="007216D8" w:rsidTr="007B51AD">
        <w:trPr>
          <w:tblCellSpacing w:w="15" w:type="dxa"/>
        </w:trPr>
        <w:tc>
          <w:tcPr>
            <w:tcW w:w="8632" w:type="dxa"/>
            <w:shd w:val="clear" w:color="auto" w:fill="FFFFFF"/>
            <w:hideMark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Приложения........................................................................................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.......</w:t>
            </w:r>
            <w:r w:rsidRPr="0072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92" w:type="dxa"/>
            <w:shd w:val="clear" w:color="auto" w:fill="FFFFFF"/>
          </w:tcPr>
          <w:p w:rsidR="00954A9C" w:rsidRPr="007216D8" w:rsidRDefault="00954A9C" w:rsidP="007B5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еоретические основы рекламной деятельности</w:t>
      </w:r>
    </w:p>
    <w:p w:rsidR="00954A9C" w:rsidRPr="00414A23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и виды рекламы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существует много формулировок понятия реклама. Среди них можно выделить два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направления. Первое из них рассматривает рекламу как послание и наиболее типичным примером такой концепции...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954A9C" w:rsidRPr="007216D8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…Еще более удачно суть рекламы отражается в труде У. Уэллса, Д. </w:t>
      </w:r>
      <w:proofErr w:type="spell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Бернета</w:t>
      </w:r>
      <w:proofErr w:type="spell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</w:t>
      </w:r>
      <w:proofErr w:type="spellStart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Мориарти</w:t>
      </w:r>
      <w:proofErr w:type="spellEnd"/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«Реклама: принципы и практика», поскольку указанное определение охватывает и цели рекламы: «Реклама - это оплаченная, неличная коммуникация, осуществляемая идентифицированным спонсором с целью склонить (к чему-то) или повлиять (как-то) на аудиторию»</w:t>
      </w:r>
      <w:r w:rsidRPr="00C34D21">
        <w:t xml:space="preserve"> </w:t>
      </w:r>
      <w:r w:rsidRPr="00C3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[25, с. 40]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954A9C" w:rsidRPr="007216D8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источников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рекламе: </w:t>
      </w:r>
      <w:r w:rsidRPr="00CA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Pr="00CA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</w:t>
      </w:r>
      <w:r w:rsidRPr="00CA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Казахстан</w:t>
      </w:r>
      <w:r w:rsidRPr="00CA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A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рекламе</w:t>
      </w:r>
      <w:r w:rsidRPr="00CA7430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508-И ЗРК от19 декабря 2003 года.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средствах массовой информации</w:t>
      </w:r>
      <w:r w:rsidRPr="00CA743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. </w:t>
      </w:r>
      <w:r w:rsidRPr="00CA7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23 июля 1999 года N 451-I "</w:t>
      </w:r>
      <w:proofErr w:type="gramStart"/>
      <w:r w:rsidRPr="00CA7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Казахстанская</w:t>
      </w:r>
      <w:proofErr w:type="gramEnd"/>
      <w:r w:rsidRPr="00CA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 от 6 августа 1999 года № 189-190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Батра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</w:t>
      </w: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Майерс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Дж., </w:t>
      </w: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Аакер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Рекламный менеджмент. - СПб.: Вильямс, 1999. - 784 </w:t>
      </w:r>
      <w:proofErr w:type="gram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 Б.Л. Технология рекламы и PR. - М.: </w:t>
      </w: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ФАИР-Пресс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- 624 с.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Голядкин. Н.А. Творческая </w:t>
      </w: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телерадиореклама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ИПК, 1998. - 135 с.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Котлер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Маркетинг Менеджмент. - СПб</w:t>
      </w:r>
      <w:proofErr w:type="gram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Издательство Питер, 2000. - 896 </w:t>
      </w: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 И.В. Теория и практика рекламы в России. Антология рекламы. - М.: Центр, 1996. - 183 </w:t>
      </w:r>
      <w:proofErr w:type="gram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Лисовский С. Наша реклама в десять раз эффективней </w:t>
      </w:r>
      <w:proofErr w:type="gram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западной</w:t>
      </w:r>
      <w:proofErr w:type="gram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Культура. - 1997. - 22 февр.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Музыкант В.Л. Рекламные и PR-технологии в бизнесе, коммерции, политике. - М.: Армада-пресс, 2001. - 688 </w:t>
      </w:r>
      <w:proofErr w:type="gram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Ромат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Реклама. - СПб</w:t>
      </w:r>
      <w:proofErr w:type="gram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Питер, 2003. - 560 с. </w:t>
      </w: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Федотова Л.Н. Социология рекламной деятельности. - М.: </w:t>
      </w: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Гардарики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- 272 с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Феофанов О.А. Реклама: новые технологии в России. - СПб.: Питер, 2003. - 384 </w:t>
      </w:r>
      <w:proofErr w:type="gram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А. Реклама прямая и не очень // http://www.btl.su/theory/article2_02.php (18 апреля 2004 г.)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Козицкая Н. На всех парах // </w:t>
      </w:r>
      <w:hyperlink r:id="rId12" w:history="1">
        <w:r w:rsidRPr="00CA743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http://www.ir-magazine.ru/publiks.html?txt=_7-2004_market_tv.txt</w:t>
        </w:r>
      </w:hyperlink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(27 апреля 2004 г.)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А.В. Реклама в России. Состояние и перспективы // http://marketing.spb.ru/mr/media/2003-adv_market.htm?printversion (3 мая 2004 г.)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 А., </w:t>
      </w:r>
      <w:proofErr w:type="spellStart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Зуенкова</w:t>
      </w:r>
      <w:proofErr w:type="spellEnd"/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Реклама в России. Состояние и перспективы // http://www.reklama-mama.ru/articles/other1922.html (12 мая 2004 г.)</w:t>
      </w:r>
    </w:p>
    <w:p w:rsidR="00954A9C" w:rsidRPr="00CA7430" w:rsidRDefault="00954A9C" w:rsidP="00954A9C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рекламного рынка // http://www.akarussia.ru/default.php?id=104 (2 мая 2004 г.)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4A9C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 7</w:t>
      </w:r>
    </w:p>
    <w:p w:rsidR="00954A9C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4A9C" w:rsidRPr="00EB67C3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B67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Основные понятия маркетинга и их взаимосвязь</w:t>
      </w:r>
    </w:p>
    <w:p w:rsidR="00954A9C" w:rsidRPr="00EB67C3" w:rsidRDefault="00954A9C" w:rsidP="00954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4A9C" w:rsidRPr="00EB67C3" w:rsidRDefault="00B24ED4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rect id="Прямоугольник 25" o:spid="_x0000_s1038" style="position:absolute;left:0;text-align:left;margin-left:181.65pt;margin-top:8.95pt;width:2in;height:38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">
            <v:textbox>
              <w:txbxContent>
                <w:p w:rsidR="00954A9C" w:rsidRPr="00A61BC8" w:rsidRDefault="00954A9C" w:rsidP="0095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61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потребности и запросы</w:t>
                  </w:r>
                </w:p>
              </w:txbxContent>
            </v:textbox>
          </v:rect>
        </w:pict>
      </w:r>
    </w:p>
    <w:p w:rsidR="00954A9C" w:rsidRPr="00EB67C3" w:rsidRDefault="00B24ED4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3" o:spid="_x0000_s1030" style="position:absolute;left:0;text-align:left;z-index:251647488;visibility:visible" from="325.4pt,12.85pt" to="392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">
            <v:stroke endarrow="block"/>
          </v:line>
        </w:pict>
      </w:r>
      <w:r w:rsidRPr="00B24ED4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4" o:spid="_x0000_s1034" style="position:absolute;left:0;text-align:left;flip:y;z-index:251648512;visibility:visible" from="122.45pt,12.25pt" to="181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">
            <v:stroke endarrow="block"/>
          </v:line>
        </w:pict>
      </w:r>
      <w:r w:rsidRPr="00B24ED4">
        <w:rPr>
          <w:rFonts w:ascii="Calibri" w:eastAsia="Calibri" w:hAnsi="Calibri" w:cs="Times New Roman"/>
          <w:noProof/>
          <w:lang w:eastAsia="ru-RU"/>
        </w:rPr>
        <w:pict>
          <v:rect id="Прямоугольник 22" o:spid="_x0000_s1037" style="position:absolute;left:0;text-align:left;margin-left:65pt;margin-top:12.05pt;width:57.6pt;height:21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">
            <v:textbox>
              <w:txbxContent>
                <w:p w:rsidR="00954A9C" w:rsidRPr="00A61BC8" w:rsidRDefault="00954A9C" w:rsidP="0095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</w:t>
                  </w:r>
                </w:p>
              </w:txbxContent>
            </v:textbox>
          </v:rect>
        </w:pict>
      </w:r>
      <w:r w:rsidRPr="00B24ED4">
        <w:rPr>
          <w:rFonts w:ascii="Calibri" w:eastAsia="Calibri" w:hAnsi="Calibri" w:cs="Times New Roman"/>
          <w:noProof/>
          <w:lang w:eastAsia="ru-RU"/>
        </w:rPr>
        <w:pict>
          <v:rect id="Прямоугольник 55" o:spid="_x0000_s1039" style="position:absolute;left:0;text-align:left;margin-left:392.9pt;margin-top:12.3pt;width:57.6pt;height:21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">
            <v:textbox>
              <w:txbxContent>
                <w:p w:rsidR="00954A9C" w:rsidRPr="00A61BC8" w:rsidRDefault="00954A9C" w:rsidP="0095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</w:t>
                  </w:r>
                </w:p>
              </w:txbxContent>
            </v:textbox>
          </v:rect>
        </w:pict>
      </w:r>
    </w:p>
    <w:p w:rsidR="00954A9C" w:rsidRPr="00EB67C3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4A9C" w:rsidRPr="00EB67C3" w:rsidRDefault="00B24ED4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9" o:spid="_x0000_s1031" style="position:absolute;left:0;text-align:left;flip:x;z-index:251651584;visibility:visible" from="421.8pt,6.25pt" to="422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">
            <v:stroke endarrow="block"/>
          </v:line>
        </w:pict>
      </w:r>
      <w:r w:rsidRPr="00B24ED4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1" o:spid="_x0000_s1033" style="position:absolute;left:0;text-align:left;flip:y;z-index:251652608;visibility:visible;mso-wrap-distance-left:3.17497mm;mso-wrap-distance-right:3.17497mm" from="92.45pt,6.2pt" to="92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">
            <v:stroke endarrow="block"/>
          </v:line>
        </w:pict>
      </w:r>
    </w:p>
    <w:p w:rsidR="00954A9C" w:rsidRPr="00EB67C3" w:rsidRDefault="00B24ED4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rect id="Прямоугольник 18" o:spid="_x0000_s1036" style="position:absolute;left:0;text-align:left;margin-left:42pt;margin-top:9.6pt;width:129.6pt;height:43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">
            <v:textbox>
              <w:txbxContent>
                <w:p w:rsidR="00954A9C" w:rsidRPr="00A61BC8" w:rsidRDefault="00954A9C" w:rsidP="0095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Обмен, сделки и взаимоотношения</w:t>
                  </w:r>
                </w:p>
              </w:txbxContent>
            </v:textbox>
          </v:rect>
        </w:pict>
      </w:r>
      <w:r w:rsidRPr="00B24ED4">
        <w:rPr>
          <w:rFonts w:ascii="Calibri" w:eastAsia="Calibri" w:hAnsi="Calibri" w:cs="Times New Roman"/>
          <w:noProof/>
          <w:lang w:eastAsia="ru-RU"/>
        </w:rPr>
        <w:pict>
          <v:rect id="Прямоугольник 17" o:spid="_x0000_s1035" style="position:absolute;left:0;text-align:left;margin-left:272.65pt;margin-top:9.25pt;width:196.7pt;height:4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">
            <v:textbox>
              <w:txbxContent>
                <w:p w:rsidR="00954A9C" w:rsidRPr="00A61BC8" w:rsidRDefault="00954A9C" w:rsidP="00954A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61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удовлетворенность и качество</w:t>
                  </w:r>
                </w:p>
              </w:txbxContent>
            </v:textbox>
          </v:rect>
        </w:pict>
      </w:r>
    </w:p>
    <w:p w:rsidR="00954A9C" w:rsidRPr="00EB67C3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4A9C" w:rsidRPr="00EB67C3" w:rsidRDefault="00B24ED4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6" o:spid="_x0000_s1032" style="position:absolute;left:0;text-align:left;flip:x;z-index:251655680;visibility:visible;mso-wrap-distance-top:-3e-5mm;mso-wrap-distance-bottom:-3e-5mm" from="178.9pt,2.55pt" to="26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">
            <v:stroke endarrow="block"/>
          </v:line>
        </w:pict>
      </w:r>
    </w:p>
    <w:p w:rsidR="00954A9C" w:rsidRPr="00EB67C3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4A9C" w:rsidRPr="00EB67C3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4A9C" w:rsidRPr="00EB67C3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4A9C" w:rsidRPr="00EB67C3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67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Схема 1.  Основные понятия маркетинга и их взаимосвязь</w:t>
      </w:r>
    </w:p>
    <w:p w:rsidR="00954A9C" w:rsidRPr="00EB67C3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4A9C" w:rsidRPr="00EB67C3" w:rsidRDefault="00954A9C" w:rsidP="00954A9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сферы экономической деятельности</w:t>
      </w:r>
    </w:p>
    <w:p w:rsidR="00954A9C" w:rsidRPr="00EB67C3" w:rsidRDefault="00B24ED4" w:rsidP="00954A9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79" o:spid="_x0000_s1045" type="#_x0000_t105" style="position:absolute;left:0;text-align:left;margin-left:147.05pt;margin-top:6.2pt;width:184.5pt;height:35.3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" adj="15567,19754,11029" filled="f" strokecolor="#385d8a" strokeweight="2pt">
            <v:path arrowok="t"/>
          </v:shape>
        </w:pict>
      </w:r>
    </w:p>
    <w:p w:rsidR="00954A9C" w:rsidRPr="00EB67C3" w:rsidRDefault="00B24ED4" w:rsidP="0095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shape id="Полилиния 11" o:spid="_x0000_s1040" style="position:absolute;left:0;text-align:left;margin-left:309.5pt;margin-top:8.75pt;width:159.85pt;height:42.5pt;z-index:251657728;visibility:visible;mso-width-relative:margin;v-text-anchor:middle" coordsize="203009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" adj="-11796480,,5400" path="m,l1940135,r89960,89960l2030095,539750r-1940135,l,449790,,xe" filled="f" strokecolor="black [3213]" strokeweight="1pt">
            <v:stroke joinstyle="miter"/>
            <v:formulas/>
            <v:path arrowok="t" o:connecttype="custom" o:connectlocs="0,0;1940135,0;2030095,89960;2030095,539750;2030095,539750;89960,539750;0,449790;0,0" o:connectangles="0,0,0,0,0,0,0,0" textboxrect="0,0,2030095,539750"/>
            <v:textbox>
              <w:txbxContent>
                <w:p w:rsidR="00954A9C" w:rsidRPr="00A25310" w:rsidRDefault="00954A9C" w:rsidP="00954A9C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A2531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2. распределение</w:t>
                  </w:r>
                </w:p>
              </w:txbxContent>
            </v:textbox>
          </v:shape>
        </w:pict>
      </w:r>
      <w:r w:rsidRPr="00B24ED4">
        <w:rPr>
          <w:rFonts w:ascii="Calibri" w:eastAsia="Calibri" w:hAnsi="Calibri" w:cs="Times New Roman"/>
          <w:noProof/>
          <w:lang w:eastAsia="ru-RU"/>
        </w:rPr>
        <w:pict>
          <v:shape id="Полилиния 10" o:spid="_x0000_s1042" style="position:absolute;left:0;text-align:left;margin-left:10.8pt;margin-top:4.5pt;width:154.2pt;height:42.5pt;z-index:251658752;visibility:visible;mso-width-relative:margin;v-text-anchor:middle" coordsize="195834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" adj="-11796480,,5400" path="m,l1868380,r89960,89960l1958340,539750r-1868380,l,449790,,xe" filled="f" strokecolor="black [3213]" strokeweight="1pt">
            <v:stroke joinstyle="miter"/>
            <v:formulas/>
            <v:path arrowok="t" o:connecttype="custom" o:connectlocs="0,0;1868380,0;1958340,89960;1958340,539750;1958340,539750;89960,539750;0,449790;0,0" o:connectangles="0,0,0,0,0,0,0,0" textboxrect="0,0,1958340,539750"/>
            <v:textbox>
              <w:txbxContent>
                <w:p w:rsidR="00954A9C" w:rsidRPr="00A25310" w:rsidRDefault="00954A9C" w:rsidP="00954A9C">
                  <w:pPr>
                    <w:pStyle w:val="a6"/>
                    <w:numPr>
                      <w:ilvl w:val="0"/>
                      <w:numId w:val="3"/>
                    </w:numPr>
                    <w:jc w:val="center"/>
                    <w:rPr>
                      <w:b/>
                      <w:color w:val="000000" w:themeColor="text1"/>
                    </w:rPr>
                  </w:pPr>
                  <w:r w:rsidRPr="00A2531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производство</w:t>
                  </w:r>
                </w:p>
              </w:txbxContent>
            </v:textbox>
          </v:shape>
        </w:pict>
      </w: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C" w:rsidRPr="00EB67C3" w:rsidRDefault="00B24ED4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shape id="Выгнутая вверх стрелка 81" o:spid="_x0000_s1047" type="#_x0000_t105" style="position:absolute;left:0;text-align:left;margin-left:413.9pt;margin-top:53.1pt;width:109.7pt;height:27.95pt;rotation:5386596fd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" adj="13577,19145,11029" filled="f" strokecolor="#385d8a" strokeweight="2pt">
            <v:path arrowok="t"/>
          </v:shape>
        </w:pict>
      </w:r>
      <w:r w:rsidRPr="00B24ED4">
        <w:rPr>
          <w:rFonts w:ascii="Calibri" w:eastAsia="Calibri" w:hAnsi="Calibri" w:cs="Times New Roman"/>
          <w:noProof/>
          <w:lang w:eastAsia="ru-RU"/>
        </w:rPr>
        <w:pict>
          <v:shape id="Выгнутая вверх стрелка 82" o:spid="_x0000_s1048" type="#_x0000_t105" style="position:absolute;left:0;text-align:left;margin-left:-52.3pt;margin-top:43.5pt;width:109.7pt;height:27.95pt;rotation:-6408037fd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" adj="13577,19145,11029" filled="f" strokecolor="#385d8a" strokeweight="2pt">
            <v:path arrowok="t"/>
          </v:shape>
        </w:pict>
      </w: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C" w:rsidRPr="00EB67C3" w:rsidRDefault="00B24ED4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shape id="Полилиния 9" o:spid="_x0000_s1041" style="position:absolute;left:0;text-align:left;margin-left:155.25pt;margin-top:4.9pt;width:176.3pt;height:49.9pt;z-index:251661824;visibility:visible;mso-width-relative:margin;mso-height-relative:margin;v-text-anchor:middle" coordsize="2239040,6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" adj="-11796480,,5400" path="m,l2133438,r105602,105602l2239040,633600r-2133438,l,527998,,xe" filled="f" strokecolor="black [3213]" strokeweight="2pt">
            <v:stroke joinstyle="miter"/>
            <v:formulas/>
            <v:path arrowok="t" o:connecttype="custom" o:connectlocs="0,0;2133409,0;2239010,105624;2239010,633730;2239010,633730;105601,633730;0,528106;0,0" o:connectangles="0,0,0,0,0,0,0,0" textboxrect="0,0,2239040,633600"/>
            <v:textbox>
              <w:txbxContent>
                <w:p w:rsidR="00954A9C" w:rsidRDefault="00954A9C" w:rsidP="00954A9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785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сновные сферы экономической деятельности</w:t>
                  </w:r>
                </w:p>
              </w:txbxContent>
            </v:textbox>
          </v:shape>
        </w:pict>
      </w: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C" w:rsidRPr="00EB67C3" w:rsidRDefault="00B24ED4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shape id="Полилиния 8" o:spid="_x0000_s1044" style="position:absolute;left:0;text-align:left;margin-left:16.5pt;margin-top:6.9pt;width:153.6pt;height:42.5pt;z-index:251662848;visibility:visible;mso-width-relative:margin;mso-height-relative:margin;v-text-anchor:middle" coordsize="195072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" adj="-11796480,,5400" path="m,l1860760,r89960,89960l1950720,539750r-1860760,l,449790,,xe" filled="f" strokecolor="black [3213]" strokeweight="1pt">
            <v:stroke joinstyle="miter"/>
            <v:formulas/>
            <v:path arrowok="t" o:connecttype="custom" o:connectlocs="0,0;1860760,0;1950720,89960;1950720,539750;1950720,539750;89960,539750;0,449790;0,0" o:connectangles="0,0,0,0,0,0,0,0" textboxrect="0,0,1950720,539750"/>
            <v:textbox>
              <w:txbxContent>
                <w:p w:rsidR="00954A9C" w:rsidRPr="00A25310" w:rsidRDefault="00954A9C" w:rsidP="00954A9C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A2531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4. потребление</w:t>
                  </w:r>
                </w:p>
              </w:txbxContent>
            </v:textbox>
          </v:shape>
        </w:pict>
      </w:r>
    </w:p>
    <w:p w:rsidR="00954A9C" w:rsidRPr="00EB67C3" w:rsidRDefault="00B24ED4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D4">
        <w:rPr>
          <w:rFonts w:ascii="Calibri" w:eastAsia="Calibri" w:hAnsi="Calibri" w:cs="Times New Roman"/>
          <w:noProof/>
          <w:lang w:eastAsia="ru-RU"/>
        </w:rPr>
        <w:pict>
          <v:shape id="Выгнутая вверх стрелка 80" o:spid="_x0000_s1046" type="#_x0000_t105" style="position:absolute;left:0;text-align:left;margin-left:137.75pt;margin-top:-.1pt;width:184.5pt;height:35.3pt;rotation:180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" adj="15575,19757,11029" filled="f" strokecolor="#385d8a" strokeweight="2pt">
            <v:path arrowok="t"/>
          </v:shape>
        </w:pict>
      </w:r>
      <w:r w:rsidRPr="00B24ED4">
        <w:rPr>
          <w:rFonts w:ascii="Calibri" w:eastAsia="Calibri" w:hAnsi="Calibri" w:cs="Times New Roman"/>
          <w:noProof/>
          <w:lang w:eastAsia="ru-RU"/>
        </w:rPr>
        <w:pict>
          <v:shape id="Полилиния 7" o:spid="_x0000_s1043" style="position:absolute;left:0;text-align:left;margin-left:309.5pt;margin-top:.15pt;width:154.75pt;height:42.5pt;z-index:251664896;visibility:visible;mso-width-relative:margin;v-text-anchor:middle" coordsize="196532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" adj="-11796480,,5400" path="m,l1875365,r89960,89960l1965325,539750r-1875365,l,449790,,xe" filled="f" strokecolor="black [3213]" strokeweight="1pt">
            <v:stroke joinstyle="miter"/>
            <v:formulas/>
            <v:path arrowok="t" o:connecttype="custom" o:connectlocs="0,0;1875365,0;1965325,89960;1965325,539750;1965325,539750;89960,539750;0,449790;0,0" o:connectangles="0,0,0,0,0,0,0,0" textboxrect="0,0,1965325,539750"/>
            <v:textbox>
              <w:txbxContent>
                <w:p w:rsidR="00954A9C" w:rsidRPr="00A25310" w:rsidRDefault="00954A9C" w:rsidP="00954A9C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A2531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3. обмен</w:t>
                  </w:r>
                </w:p>
              </w:txbxContent>
            </v:textbox>
          </v:shape>
        </w:pict>
      </w: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B6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ис. 1. Основные сферы экономической деятельности</w:t>
      </w:r>
    </w:p>
    <w:p w:rsidR="00954A9C" w:rsidRPr="00EB67C3" w:rsidRDefault="00954A9C" w:rsidP="00954A9C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A9C" w:rsidRPr="00EB67C3" w:rsidRDefault="00954A9C" w:rsidP="00954A9C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Темпы роста продаж оргтехники</w:t>
      </w:r>
    </w:p>
    <w:p w:rsidR="00954A9C" w:rsidRPr="00EB67C3" w:rsidRDefault="00954A9C" w:rsidP="00954A9C">
      <w:pPr>
        <w:tabs>
          <w:tab w:val="left" w:pos="993"/>
        </w:tabs>
        <w:spacing w:after="0" w:line="240" w:lineRule="auto"/>
        <w:ind w:left="-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8475" cy="2286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4A9C" w:rsidRPr="00EB67C3" w:rsidRDefault="00954A9C" w:rsidP="0095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1. Темпы роста продаж оргтехники</w:t>
      </w: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003CC9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9C" w:rsidRPr="00842A29" w:rsidRDefault="00954A9C" w:rsidP="0095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ОБРАЗОВАНИЯ Р</w:t>
      </w:r>
      <w:r w:rsidRPr="00842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ЕСПУБЛИКИ </w:t>
      </w:r>
      <w:r w:rsidRPr="0084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42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АЗАХСТАН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ГККП «</w:t>
      </w:r>
      <w:r w:rsidRPr="008A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МАНГИСТАУСКИЙ КОЛЛЕДЖ ТУРИЗМА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курсовую</w:t>
      </w: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 студента)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(шифр и наименование специальности)                                     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29" w:rsidRDefault="00842A29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научного руководителя ________________________________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(подпись) 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954A9C" w:rsidRPr="00965387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9C" w:rsidRPr="00003CC9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54A9C" w:rsidRDefault="00954A9C" w:rsidP="00954A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курсовой работы (проекта)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46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7"/>
        <w:gridCol w:w="2907"/>
        <w:gridCol w:w="2908"/>
      </w:tblGrid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Пункты оценки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оценка, баллы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научного руководителя, баллы</w:t>
            </w: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3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источников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 - итого: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работы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баллов: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Штрафные за несвоевременность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Штрафные за превышение объема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A9C" w:rsidRPr="007216D8" w:rsidTr="007B51AD">
        <w:trPr>
          <w:tblCellSpacing w:w="15" w:type="dxa"/>
          <w:jc w:val="center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баллов: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A9C" w:rsidRPr="007216D8" w:rsidRDefault="00954A9C" w:rsidP="007B51AD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исполнение (сдачу работы на проверку) вычитается 10 баллов, за превышение объема в 30 страниц вычитается по одному баллу за каждую лишнюю страницу.</w:t>
      </w:r>
    </w:p>
    <w:p w:rsidR="00954A9C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90 - 100 баллов (отлично),</w:t>
      </w:r>
    </w:p>
    <w:p w:rsidR="00954A9C" w:rsidRDefault="00954A9C" w:rsidP="0095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t>80 - 70 баллов (хорошо),</w:t>
      </w:r>
    </w:p>
    <w:p w:rsidR="00954A9C" w:rsidRDefault="00954A9C" w:rsidP="0095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t>60 - 69 баллов (удовлетворительно),</w:t>
      </w:r>
    </w:p>
    <w:p w:rsidR="00954A9C" w:rsidRPr="007216D8" w:rsidRDefault="00954A9C" w:rsidP="00954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1-59 баллов (неудовлетворительно) </w:t>
      </w: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4A9C" w:rsidRPr="007216D8" w:rsidRDefault="00954A9C" w:rsidP="00954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6795" w:rsidRDefault="00906795"/>
    <w:sectPr w:rsidR="00906795" w:rsidSect="00EB67C3">
      <w:footerReference w:type="default" r:id="rId14"/>
      <w:pgSz w:w="11906" w:h="16838"/>
      <w:pgMar w:top="1134" w:right="567" w:bottom="1418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F7" w:rsidRDefault="00CD0BF7" w:rsidP="00A62D3D">
      <w:pPr>
        <w:spacing w:after="0" w:line="240" w:lineRule="auto"/>
      </w:pPr>
      <w:r>
        <w:separator/>
      </w:r>
    </w:p>
  </w:endnote>
  <w:endnote w:type="continuationSeparator" w:id="0">
    <w:p w:rsidR="00CD0BF7" w:rsidRDefault="00CD0BF7" w:rsidP="00A6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D9" w:rsidRDefault="00B24ED4">
    <w:pPr>
      <w:pStyle w:val="a3"/>
      <w:jc w:val="center"/>
    </w:pPr>
    <w:r>
      <w:fldChar w:fldCharType="begin"/>
    </w:r>
    <w:r w:rsidR="002C17F2">
      <w:instrText xml:space="preserve"> PAGE   \* MERGEFORMAT </w:instrText>
    </w:r>
    <w:r>
      <w:fldChar w:fldCharType="separate"/>
    </w:r>
    <w:r w:rsidR="00C52EA3">
      <w:rPr>
        <w:noProof/>
      </w:rPr>
      <w:t>4</w:t>
    </w:r>
    <w:r>
      <w:fldChar w:fldCharType="end"/>
    </w:r>
  </w:p>
  <w:p w:rsidR="005F4AD9" w:rsidRDefault="00CD0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F7" w:rsidRDefault="00CD0BF7" w:rsidP="00A62D3D">
      <w:pPr>
        <w:spacing w:after="0" w:line="240" w:lineRule="auto"/>
      </w:pPr>
      <w:r>
        <w:separator/>
      </w:r>
    </w:p>
  </w:footnote>
  <w:footnote w:type="continuationSeparator" w:id="0">
    <w:p w:rsidR="00CD0BF7" w:rsidRDefault="00CD0BF7" w:rsidP="00A6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6269101A"/>
    <w:multiLevelType w:val="hybridMultilevel"/>
    <w:tmpl w:val="DC9A7EB0"/>
    <w:lvl w:ilvl="0" w:tplc="A08A79FE">
      <w:start w:val="1"/>
      <w:numFmt w:val="decimal"/>
      <w:lvlText w:val="%1."/>
      <w:lvlJc w:val="left"/>
      <w:pPr>
        <w:ind w:left="2426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86545"/>
    <w:multiLevelType w:val="hybridMultilevel"/>
    <w:tmpl w:val="731A0D7E"/>
    <w:lvl w:ilvl="0" w:tplc="E7B4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9C"/>
    <w:rsid w:val="002C17F2"/>
    <w:rsid w:val="00815142"/>
    <w:rsid w:val="0082142F"/>
    <w:rsid w:val="00842A29"/>
    <w:rsid w:val="00860CDC"/>
    <w:rsid w:val="00906795"/>
    <w:rsid w:val="00954A9C"/>
    <w:rsid w:val="00A62D3D"/>
    <w:rsid w:val="00B24ED4"/>
    <w:rsid w:val="00C52EA3"/>
    <w:rsid w:val="00CD0BF7"/>
    <w:rsid w:val="00FA47F9"/>
    <w:rsid w:val="00FB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4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4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4A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4A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se-up.narod.ru/design/introduction.html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r-magazine.ru/publiks.html?txt=_7-2004_market_tv.t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ose-up.narod.ru/design/addendum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lose-up.narod.ru/design/sourse_bo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ose-up.narod.ru/design/content.html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4.1422807174852853E-2"/>
          <c:y val="4.4145207495186384E-2"/>
          <c:w val="0.67991844208087659"/>
          <c:h val="0.858565089584796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 роста продаж компьютеров, %</c:v>
                </c:pt>
              </c:strCache>
            </c:strRef>
          </c:tx>
          <c:spPr>
            <a:pattFill prst="dkDnDiag">
              <a:fgClr>
                <a:srgbClr val="DDDDDD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1.6683734519078473E-2"/>
                  <c:y val="0.1995930588928778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2418357799687486E-2"/>
                  <c:y val="1.7052746872390258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4489993819523163E-2"/>
                  <c:y val="0.2279292547568893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3091153225865345E-2"/>
                  <c:y val="0.24237035319708244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9.2685247820768479E-3"/>
                  <c:y val="0.23955883385254376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73.599999999999994</c:v>
                </c:pt>
                <c:pt idx="1">
                  <c:v>6</c:v>
                </c:pt>
                <c:pt idx="2">
                  <c:v>65.5</c:v>
                </c:pt>
                <c:pt idx="3">
                  <c:v>63.5</c:v>
                </c:pt>
                <c:pt idx="4">
                  <c:v>54.6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продаж телевизоров, %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3.3394468206144633E-2"/>
                  <c:y val="-4.2358038979918793E-2"/>
                </c:manualLayout>
              </c:layout>
              <c:showVal val="1"/>
            </c:dLbl>
            <c:dLbl>
              <c:idx val="1"/>
              <c:layout>
                <c:manualLayout>
                  <c:x val="3.1814214200891054E-2"/>
                  <c:y val="-4.6705859390554327E-2"/>
                </c:manualLayout>
              </c:layout>
              <c:showVal val="1"/>
            </c:dLbl>
            <c:dLbl>
              <c:idx val="2"/>
              <c:layout>
                <c:manualLayout>
                  <c:x val="3.1385292283506526E-2"/>
                  <c:y val="-3.1560456604372171E-2"/>
                </c:manualLayout>
              </c:layout>
              <c:showVal val="1"/>
            </c:dLbl>
            <c:dLbl>
              <c:idx val="3"/>
              <c:layout>
                <c:manualLayout>
                  <c:x val="4.0681324733879476E-2"/>
                  <c:y val="-4.3617571970282987E-2"/>
                </c:manualLayout>
              </c:layout>
              <c:showVal val="1"/>
            </c:dLbl>
            <c:dLbl>
              <c:idx val="4"/>
              <c:layout>
                <c:manualLayout>
                  <c:x val="6.6724430292015816E-2"/>
                  <c:y val="-1.243539956799225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77.3</c:v>
                </c:pt>
                <c:pt idx="1">
                  <c:v>40.5</c:v>
                </c:pt>
                <c:pt idx="2">
                  <c:v>83</c:v>
                </c:pt>
                <c:pt idx="3">
                  <c:v>77.5</c:v>
                </c:pt>
                <c:pt idx="4">
                  <c:v>70.400000000000006</c:v>
                </c:pt>
              </c:numCache>
            </c:numRef>
          </c:val>
        </c:ser>
        <c:gapWidth val="202"/>
        <c:gapDepth val="0"/>
        <c:shape val="box"/>
        <c:axId val="101468032"/>
        <c:axId val="101469568"/>
        <c:axId val="120080128"/>
      </c:bar3DChart>
      <c:catAx>
        <c:axId val="1014680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469568"/>
        <c:crosses val="autoZero"/>
        <c:auto val="1"/>
        <c:lblAlgn val="ctr"/>
        <c:lblOffset val="100"/>
      </c:catAx>
      <c:valAx>
        <c:axId val="101469568"/>
        <c:scaling>
          <c:orientation val="minMax"/>
        </c:scaling>
        <c:axPos val="l"/>
        <c:majorGridlines/>
        <c:numFmt formatCode="General" sourceLinked="1"/>
        <c:tickLblPos val="nextTo"/>
        <c:crossAx val="101468032"/>
        <c:crosses val="autoZero"/>
        <c:crossBetween val="between"/>
      </c:valAx>
      <c:serAx>
        <c:axId val="120080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469568"/>
        <c:crosses val="autoZero"/>
      </c:ser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2017-03-04T07:59:00Z</dcterms:created>
  <dcterms:modified xsi:type="dcterms:W3CDTF">2017-04-13T06:04:00Z</dcterms:modified>
</cp:coreProperties>
</file>